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20" w:before="220" w:lineRule="auto"/>
        <w:jc w:val="center"/>
        <w:rPr>
          <w:rFonts w:ascii="Roboto" w:cs="Roboto" w:eastAsia="Roboto" w:hAnsi="Roboto"/>
          <w:b w:val="1"/>
          <w:color w:val="3c4043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32"/>
          <w:szCs w:val="32"/>
          <w:rtl w:val="0"/>
        </w:rPr>
        <w:t xml:space="preserve">NJLA Technology Section Meeting</w:t>
      </w:r>
    </w:p>
    <w:p w:rsidR="00000000" w:rsidDel="00000000" w:rsidP="00000000" w:rsidRDefault="00000000" w:rsidRPr="00000000" w14:paraId="00000002">
      <w:pPr>
        <w:shd w:fill="ffffff" w:val="clear"/>
        <w:spacing w:after="220" w:before="220" w:lineRule="auto"/>
        <w:jc w:val="center"/>
        <w:rPr>
          <w:rFonts w:ascii="Roboto" w:cs="Roboto" w:eastAsia="Roboto" w:hAnsi="Roboto"/>
          <w:b w:val="1"/>
          <w:color w:val="3c4043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32"/>
          <w:szCs w:val="32"/>
          <w:rtl w:val="0"/>
        </w:rPr>
        <w:t xml:space="preserve">August 2, 2022</w:t>
      </w:r>
    </w:p>
    <w:p w:rsidR="00000000" w:rsidDel="00000000" w:rsidP="00000000" w:rsidRDefault="00000000" w:rsidRPr="00000000" w14:paraId="00000003">
      <w:pPr>
        <w:shd w:fill="ffffff" w:val="clear"/>
        <w:spacing w:after="220" w:before="220" w:lineRule="auto"/>
        <w:jc w:val="center"/>
        <w:rPr>
          <w:rFonts w:ascii="Roboto" w:cs="Roboto" w:eastAsia="Roboto" w:hAnsi="Roboto"/>
          <w:b w:val="1"/>
          <w:color w:val="3c4043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32"/>
          <w:szCs w:val="32"/>
          <w:rtl w:val="0"/>
        </w:rPr>
        <w:t xml:space="preserve">2-3:30 pm</w:t>
      </w:r>
    </w:p>
    <w:p w:rsidR="00000000" w:rsidDel="00000000" w:rsidP="00000000" w:rsidRDefault="00000000" w:rsidRPr="00000000" w14:paraId="00000004">
      <w:pPr>
        <w:shd w:fill="ffffff" w:val="clear"/>
        <w:spacing w:after="220" w:before="220" w:lineRule="auto"/>
        <w:jc w:val="center"/>
        <w:rPr>
          <w:rFonts w:ascii="Roboto" w:cs="Roboto" w:eastAsia="Roboto" w:hAnsi="Roboto"/>
          <w:b w:val="1"/>
          <w:color w:val="3c4043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sz w:val="32"/>
          <w:szCs w:val="32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shd w:fill="ffffff" w:val="clear"/>
        <w:spacing w:after="220" w:before="220" w:lineRule="auto"/>
        <w:rPr>
          <w:rFonts w:ascii="Roboto" w:cs="Roboto" w:eastAsia="Roboto" w:hAnsi="Roboto"/>
          <w:color w:val="3c404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20" w:before="220" w:lineRule="auto"/>
        <w:rPr>
          <w:rFonts w:ascii="Roboto" w:cs="Roboto" w:eastAsia="Roboto" w:hAnsi="Roboto"/>
          <w:color w:val="3c4043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20" w:before="220" w:lineRule="auto"/>
        <w:rPr>
          <w:rFonts w:ascii="Roboto" w:cs="Roboto" w:eastAsia="Roboto" w:hAnsi="Roboto"/>
          <w:color w:val="3c4043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rtl w:val="0"/>
        </w:rPr>
        <w:t xml:space="preserve">Attending today: Brian Auger, Heather Lubchansky, Amelia Rodriguez, Eileen Palmer, Mi-Sun Lyu, Beata Barrasso, Kiana Kirby, Wen Gu, Wendy Clarkson, Lorraine Ruiz, Tanya Finney Estrada, Doug Baldwin, Cathy DeCampli, Michael Grgurev, Rich loomis</w:t>
      </w:r>
    </w:p>
    <w:p w:rsidR="00000000" w:rsidDel="00000000" w:rsidP="00000000" w:rsidRDefault="00000000" w:rsidRPr="00000000" w14:paraId="00000008">
      <w:pPr>
        <w:shd w:fill="ffffff" w:val="clear"/>
        <w:spacing w:after="220" w:before="220" w:lineRule="auto"/>
        <w:rPr>
          <w:rFonts w:ascii="Roboto" w:cs="Roboto" w:eastAsia="Roboto" w:hAnsi="Roboto"/>
          <w:color w:val="3c404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220" w:lineRule="auto"/>
        <w:ind w:left="720" w:hanging="36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color w:val="3c4043"/>
          <w:sz w:val="30"/>
          <w:szCs w:val="30"/>
          <w:rtl w:val="0"/>
        </w:rPr>
        <w:t xml:space="preserve">Intros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color w:val="3c4043"/>
          <w:sz w:val="30"/>
          <w:szCs w:val="30"/>
          <w:rtl w:val="0"/>
        </w:rPr>
        <w:t xml:space="preserve">ET section organization (maybe elect members at large)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30"/>
          <w:szCs w:val="30"/>
        </w:rPr>
      </w:pPr>
      <w:hyperlink r:id="rId6">
        <w:r w:rsidDel="00000000" w:rsidR="00000000" w:rsidRPr="00000000">
          <w:rPr>
            <w:color w:val="1a73e8"/>
            <w:sz w:val="30"/>
            <w:szCs w:val="30"/>
            <w:u w:val="single"/>
            <w:rtl w:val="0"/>
          </w:rPr>
          <w:t xml:space="preserve">Look at previous ET documents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color w:val="3c4043"/>
          <w:sz w:val="30"/>
          <w:szCs w:val="30"/>
          <w:rtl w:val="0"/>
        </w:rPr>
        <w:t xml:space="preserve">Discuss goals and objectives (conference proposals too)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3c4043"/>
          <w:sz w:val="30"/>
          <w:szCs w:val="30"/>
          <w:u w:val="none"/>
        </w:rPr>
      </w:pPr>
      <w:r w:rsidDel="00000000" w:rsidR="00000000" w:rsidRPr="00000000">
        <w:rPr>
          <w:color w:val="3c4043"/>
          <w:sz w:val="30"/>
          <w:szCs w:val="30"/>
          <w:rtl w:val="0"/>
        </w:rPr>
        <w:t xml:space="preserve">Sponsor Conference session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3c4043"/>
          <w:sz w:val="30"/>
          <w:szCs w:val="30"/>
          <w:u w:val="none"/>
        </w:rPr>
      </w:pPr>
      <w:r w:rsidDel="00000000" w:rsidR="00000000" w:rsidRPr="00000000">
        <w:rPr>
          <w:color w:val="3c4043"/>
          <w:sz w:val="30"/>
          <w:szCs w:val="30"/>
          <w:rtl w:val="0"/>
        </w:rPr>
        <w:t xml:space="preserve">Technology Directory / Knowledgebase (in partnership with LLNJ LTAG)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3c4043"/>
          <w:sz w:val="30"/>
          <w:szCs w:val="30"/>
          <w:u w:val="none"/>
        </w:rPr>
      </w:pPr>
      <w:r w:rsidDel="00000000" w:rsidR="00000000" w:rsidRPr="00000000">
        <w:rPr>
          <w:color w:val="3c4043"/>
          <w:sz w:val="30"/>
          <w:szCs w:val="30"/>
          <w:rtl w:val="0"/>
        </w:rPr>
        <w:t xml:space="preserve">Assess group needs and interests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3c4043"/>
          <w:sz w:val="30"/>
          <w:szCs w:val="30"/>
          <w:u w:val="none"/>
        </w:rPr>
      </w:pPr>
      <w:r w:rsidDel="00000000" w:rsidR="00000000" w:rsidRPr="00000000">
        <w:rPr>
          <w:color w:val="3c4043"/>
          <w:sz w:val="30"/>
          <w:szCs w:val="30"/>
          <w:rtl w:val="0"/>
        </w:rPr>
        <w:t xml:space="preserve">Become more involved with the NJLA website.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color w:val="3c4043"/>
          <w:sz w:val="30"/>
          <w:szCs w:val="30"/>
          <w:rtl w:val="0"/>
        </w:rPr>
        <w:t xml:space="preserve">Meeting schedule for the year so we can post on NJLA calendar(survey)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color w:val="3c4043"/>
          <w:sz w:val="30"/>
          <w:szCs w:val="30"/>
          <w:rtl w:val="0"/>
        </w:rPr>
        <w:t xml:space="preserve">Second Tuesday each month at 2:30.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color w:val="3c4043"/>
          <w:sz w:val="30"/>
          <w:szCs w:val="30"/>
          <w:rtl w:val="0"/>
        </w:rPr>
        <w:t xml:space="preserve">Working with LibraryLinkNJ - TechFest 2023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3c4043"/>
          <w:sz w:val="30"/>
          <w:szCs w:val="30"/>
          <w:u w:val="none"/>
        </w:rPr>
      </w:pPr>
      <w:r w:rsidDel="00000000" w:rsidR="00000000" w:rsidRPr="00000000">
        <w:rPr>
          <w:color w:val="3c4043"/>
          <w:sz w:val="30"/>
          <w:szCs w:val="30"/>
          <w:rtl w:val="0"/>
        </w:rPr>
        <w:t xml:space="preserve">NJLA section website updating (example - </w:t>
      </w:r>
      <w:hyperlink r:id="rId7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http://njlamembers.org/hpsection</w:t>
        </w:r>
      </w:hyperlink>
      <w:r w:rsidDel="00000000" w:rsidR="00000000" w:rsidRPr="00000000">
        <w:rPr>
          <w:color w:val="3c4043"/>
          <w:sz w:val="30"/>
          <w:szCs w:val="30"/>
          <w:rtl w:val="0"/>
        </w:rPr>
        <w:t xml:space="preserve">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color w:val="3c4043"/>
          <w:sz w:val="30"/>
          <w:szCs w:val="30"/>
          <w:rtl w:val="0"/>
        </w:rPr>
        <w:t xml:space="preserve">NJLA Intern request (I requested an intern)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color w:val="3c4043"/>
          <w:sz w:val="30"/>
          <w:szCs w:val="30"/>
          <w:rtl w:val="0"/>
        </w:rPr>
        <w:t xml:space="preserve">Other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hd w:fill="ffffff" w:val="clear"/>
        <w:spacing w:after="220" w:before="0" w:beforeAutospacing="0" w:lineRule="auto"/>
        <w:ind w:left="1440" w:hanging="360"/>
        <w:rPr>
          <w:color w:val="3c4043"/>
          <w:sz w:val="30"/>
          <w:szCs w:val="30"/>
          <w:u w:val="none"/>
        </w:rPr>
      </w:pPr>
      <w:r w:rsidDel="00000000" w:rsidR="00000000" w:rsidRPr="00000000">
        <w:rPr>
          <w:color w:val="3c4043"/>
          <w:sz w:val="30"/>
          <w:szCs w:val="30"/>
          <w:rtl w:val="0"/>
        </w:rPr>
        <w:t xml:space="preserve">Every meeting have a tool share time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c404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2xVauWjSfGszcndJqnwkAME85y6p8ynBbfIEdsxcnfY/edit?usp=sharing" TargetMode="External"/><Relationship Id="rId7" Type="http://schemas.openxmlformats.org/officeDocument/2006/relationships/hyperlink" Target="http://njlamembers.org/hpsectio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